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9FE1" w14:textId="77777777" w:rsidR="00E34E6E" w:rsidRDefault="00EB6560">
      <w:pPr>
        <w:spacing w:before="23" w:line="374" w:lineRule="exact"/>
        <w:ind w:left="144"/>
        <w:rPr>
          <w:rFonts w:ascii="Calibri Light"/>
          <w:sz w:val="31"/>
        </w:rPr>
      </w:pPr>
      <w:r>
        <w:rPr>
          <w:rFonts w:ascii="Calibri Light"/>
          <w:color w:val="231F20"/>
          <w:spacing w:val="-2"/>
          <w:sz w:val="31"/>
        </w:rPr>
        <w:t>Attachment</w:t>
      </w:r>
      <w:r>
        <w:rPr>
          <w:rFonts w:ascii="Calibri Light"/>
          <w:color w:val="231F20"/>
          <w:spacing w:val="-5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4-C:</w:t>
      </w:r>
      <w:r>
        <w:rPr>
          <w:rFonts w:ascii="Calibri Light"/>
          <w:color w:val="231F20"/>
          <w:spacing w:val="-4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Worksheet</w:t>
      </w:r>
      <w:r>
        <w:rPr>
          <w:rFonts w:ascii="Calibri Light"/>
          <w:color w:val="231F20"/>
          <w:spacing w:val="-4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for</w:t>
      </w:r>
      <w:r>
        <w:rPr>
          <w:rFonts w:ascii="Calibri Light"/>
          <w:color w:val="231F20"/>
          <w:spacing w:val="-5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Performing</w:t>
      </w:r>
      <w:r>
        <w:rPr>
          <w:rFonts w:ascii="Calibri Light"/>
          <w:color w:val="231F20"/>
          <w:spacing w:val="-4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Mathematical</w:t>
      </w:r>
      <w:r>
        <w:rPr>
          <w:rFonts w:ascii="Calibri Light"/>
          <w:color w:val="231F20"/>
          <w:spacing w:val="-4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Conversions</w:t>
      </w:r>
      <w:r>
        <w:rPr>
          <w:rFonts w:ascii="Calibri Light"/>
          <w:color w:val="231F20"/>
          <w:spacing w:val="-9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for</w:t>
      </w:r>
      <w:r>
        <w:rPr>
          <w:rFonts w:ascii="Calibri Light"/>
          <w:color w:val="231F20"/>
          <w:spacing w:val="-4"/>
          <w:sz w:val="31"/>
        </w:rPr>
        <w:t xml:space="preserve"> Dust</w:t>
      </w:r>
    </w:p>
    <w:p w14:paraId="53949FE2" w14:textId="77777777" w:rsidR="00E34E6E" w:rsidRDefault="00EB6560">
      <w:pPr>
        <w:spacing w:line="374" w:lineRule="exact"/>
        <w:ind w:left="144"/>
        <w:rPr>
          <w:rFonts w:ascii="Calibri Light"/>
          <w:sz w:val="31"/>
        </w:rPr>
      </w:pPr>
      <w:r>
        <w:rPr>
          <w:rFonts w:ascii="Calibri Light"/>
          <w:color w:val="231F20"/>
          <w:spacing w:val="-2"/>
          <w:sz w:val="31"/>
        </w:rPr>
        <w:t>Samples</w:t>
      </w:r>
    </w:p>
    <w:p w14:paraId="53949FE3" w14:textId="77777777" w:rsidR="00E34E6E" w:rsidRDefault="00EB6560">
      <w:pPr>
        <w:pStyle w:val="Heading1"/>
        <w:spacing w:before="253"/>
        <w:ind w:firstLine="0"/>
      </w:pPr>
      <w:r>
        <w:rPr>
          <w:color w:val="231F20"/>
        </w:rPr>
        <w:t>Table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symbols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units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measurement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weight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used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calculations</w:t>
      </w:r>
    </w:p>
    <w:p w14:paraId="53949FE4" w14:textId="77777777" w:rsidR="00E34E6E" w:rsidRDefault="00E34E6E">
      <w:pPr>
        <w:pStyle w:val="BodyText"/>
        <w:spacing w:before="7"/>
        <w:rPr>
          <w:rFonts w:ascii="Calibri Light"/>
          <w:sz w:val="7"/>
        </w:rPr>
      </w:pPr>
    </w:p>
    <w:tbl>
      <w:tblPr>
        <w:tblW w:w="0" w:type="auto"/>
        <w:tblInd w:w="60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8"/>
        <w:gridCol w:w="1074"/>
      </w:tblGrid>
      <w:tr w:rsidR="00E34E6E" w14:paraId="53949FE7" w14:textId="77777777">
        <w:trPr>
          <w:trHeight w:val="295"/>
        </w:trPr>
        <w:tc>
          <w:tcPr>
            <w:tcW w:w="3128" w:type="dxa"/>
            <w:shd w:val="clear" w:color="auto" w:fill="CACDD1"/>
          </w:tcPr>
          <w:p w14:paraId="53949FE5" w14:textId="77777777" w:rsidR="00E34E6E" w:rsidRDefault="00EB6560">
            <w:pPr>
              <w:pStyle w:val="TableParagraph"/>
              <w:spacing w:line="248" w:lineRule="exact"/>
              <w:ind w:left="77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Unit</w:t>
            </w:r>
            <w:r>
              <w:rPr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of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Measurement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or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Weight</w:t>
            </w:r>
          </w:p>
        </w:tc>
        <w:tc>
          <w:tcPr>
            <w:tcW w:w="1074" w:type="dxa"/>
            <w:shd w:val="clear" w:color="auto" w:fill="CACDD1"/>
          </w:tcPr>
          <w:p w14:paraId="53949FE6" w14:textId="77777777" w:rsidR="00E34E6E" w:rsidRDefault="00EB6560">
            <w:pPr>
              <w:pStyle w:val="TableParagraph"/>
              <w:spacing w:line="248" w:lineRule="exact"/>
              <w:ind w:left="77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Symbol</w:t>
            </w:r>
          </w:p>
        </w:tc>
      </w:tr>
      <w:tr w:rsidR="00E34E6E" w14:paraId="53949FEA" w14:textId="77777777">
        <w:trPr>
          <w:trHeight w:val="295"/>
        </w:trPr>
        <w:tc>
          <w:tcPr>
            <w:tcW w:w="3128" w:type="dxa"/>
          </w:tcPr>
          <w:p w14:paraId="53949FE8" w14:textId="77777777" w:rsidR="00E34E6E" w:rsidRDefault="00EB6560">
            <w:pPr>
              <w:pStyle w:val="TableParagraph"/>
              <w:spacing w:line="248" w:lineRule="exact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Inches</w:t>
            </w:r>
          </w:p>
        </w:tc>
        <w:tc>
          <w:tcPr>
            <w:tcW w:w="1074" w:type="dxa"/>
          </w:tcPr>
          <w:p w14:paraId="53949FE9" w14:textId="77777777" w:rsidR="00E34E6E" w:rsidRDefault="00EB6560">
            <w:pPr>
              <w:pStyle w:val="TableParagraph"/>
              <w:spacing w:line="248" w:lineRule="exact"/>
              <w:ind w:left="164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in</w:t>
            </w:r>
          </w:p>
        </w:tc>
      </w:tr>
      <w:tr w:rsidR="00E34E6E" w14:paraId="53949FED" w14:textId="77777777">
        <w:trPr>
          <w:trHeight w:val="295"/>
        </w:trPr>
        <w:tc>
          <w:tcPr>
            <w:tcW w:w="3128" w:type="dxa"/>
          </w:tcPr>
          <w:p w14:paraId="53949FEB" w14:textId="77777777" w:rsidR="00E34E6E" w:rsidRDefault="00EB6560">
            <w:pPr>
              <w:pStyle w:val="TableParagraph"/>
              <w:spacing w:line="248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Square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inches</w:t>
            </w:r>
          </w:p>
        </w:tc>
        <w:tc>
          <w:tcPr>
            <w:tcW w:w="1074" w:type="dxa"/>
          </w:tcPr>
          <w:p w14:paraId="53949FEC" w14:textId="77777777" w:rsidR="00E34E6E" w:rsidRDefault="00EB6560">
            <w:pPr>
              <w:pStyle w:val="TableParagraph"/>
              <w:spacing w:line="248" w:lineRule="exact"/>
              <w:ind w:left="165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in2</w:t>
            </w:r>
          </w:p>
        </w:tc>
      </w:tr>
      <w:tr w:rsidR="00E34E6E" w14:paraId="53949FF0" w14:textId="77777777">
        <w:trPr>
          <w:trHeight w:val="295"/>
        </w:trPr>
        <w:tc>
          <w:tcPr>
            <w:tcW w:w="3128" w:type="dxa"/>
          </w:tcPr>
          <w:p w14:paraId="53949FEE" w14:textId="77777777" w:rsidR="00E34E6E" w:rsidRDefault="00EB6560">
            <w:pPr>
              <w:pStyle w:val="TableParagraph"/>
              <w:spacing w:line="248" w:lineRule="exact"/>
              <w:ind w:left="164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Feet</w:t>
            </w:r>
          </w:p>
        </w:tc>
        <w:tc>
          <w:tcPr>
            <w:tcW w:w="1074" w:type="dxa"/>
          </w:tcPr>
          <w:p w14:paraId="53949FEF" w14:textId="77777777" w:rsidR="00E34E6E" w:rsidRDefault="00EB6560">
            <w:pPr>
              <w:pStyle w:val="TableParagraph"/>
              <w:spacing w:line="248" w:lineRule="exact"/>
              <w:ind w:left="165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ft</w:t>
            </w:r>
          </w:p>
        </w:tc>
      </w:tr>
      <w:tr w:rsidR="00E34E6E" w14:paraId="53949FF3" w14:textId="77777777">
        <w:trPr>
          <w:trHeight w:val="295"/>
        </w:trPr>
        <w:tc>
          <w:tcPr>
            <w:tcW w:w="3128" w:type="dxa"/>
          </w:tcPr>
          <w:p w14:paraId="53949FF1" w14:textId="77777777" w:rsidR="00E34E6E" w:rsidRDefault="00EB6560">
            <w:pPr>
              <w:pStyle w:val="TableParagraph"/>
              <w:spacing w:line="248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Square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feet</w:t>
            </w:r>
          </w:p>
        </w:tc>
        <w:tc>
          <w:tcPr>
            <w:tcW w:w="1074" w:type="dxa"/>
          </w:tcPr>
          <w:p w14:paraId="53949FF2" w14:textId="77777777" w:rsidR="00E34E6E" w:rsidRDefault="00EB6560">
            <w:pPr>
              <w:pStyle w:val="TableParagraph"/>
              <w:spacing w:before="27" w:line="249" w:lineRule="exact"/>
              <w:ind w:left="165"/>
              <w:rPr>
                <w:sz w:val="12"/>
              </w:rPr>
            </w:pPr>
            <w:r>
              <w:rPr>
                <w:color w:val="231F20"/>
                <w:spacing w:val="-5"/>
                <w:position w:val="-6"/>
                <w:sz w:val="21"/>
              </w:rPr>
              <w:t>ft</w:t>
            </w:r>
            <w:r>
              <w:rPr>
                <w:color w:val="231F20"/>
                <w:spacing w:val="-5"/>
                <w:sz w:val="12"/>
              </w:rPr>
              <w:t>2</w:t>
            </w:r>
          </w:p>
        </w:tc>
      </w:tr>
      <w:tr w:rsidR="00E34E6E" w14:paraId="53949FF6" w14:textId="77777777">
        <w:trPr>
          <w:trHeight w:val="295"/>
        </w:trPr>
        <w:tc>
          <w:tcPr>
            <w:tcW w:w="3128" w:type="dxa"/>
          </w:tcPr>
          <w:p w14:paraId="53949FF4" w14:textId="77777777" w:rsidR="00E34E6E" w:rsidRDefault="00EB6560">
            <w:pPr>
              <w:pStyle w:val="TableParagraph"/>
              <w:spacing w:line="248" w:lineRule="exact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Micrograms</w:t>
            </w:r>
          </w:p>
        </w:tc>
        <w:tc>
          <w:tcPr>
            <w:tcW w:w="1074" w:type="dxa"/>
          </w:tcPr>
          <w:p w14:paraId="53949FF5" w14:textId="77777777" w:rsidR="00E34E6E" w:rsidRDefault="00EB6560">
            <w:pPr>
              <w:pStyle w:val="TableParagraph"/>
              <w:spacing w:line="248" w:lineRule="exact"/>
              <w:ind w:left="165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µg</w:t>
            </w:r>
          </w:p>
        </w:tc>
      </w:tr>
      <w:tr w:rsidR="00E34E6E" w14:paraId="53949FF9" w14:textId="77777777">
        <w:trPr>
          <w:trHeight w:val="295"/>
        </w:trPr>
        <w:tc>
          <w:tcPr>
            <w:tcW w:w="3128" w:type="dxa"/>
          </w:tcPr>
          <w:p w14:paraId="53949FF7" w14:textId="77777777" w:rsidR="00E34E6E" w:rsidRDefault="00EB6560">
            <w:pPr>
              <w:pStyle w:val="TableParagraph"/>
              <w:spacing w:line="248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Micrograms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per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square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foot</w:t>
            </w:r>
          </w:p>
        </w:tc>
        <w:tc>
          <w:tcPr>
            <w:tcW w:w="1074" w:type="dxa"/>
          </w:tcPr>
          <w:p w14:paraId="53949FF8" w14:textId="77777777" w:rsidR="00E34E6E" w:rsidRDefault="00EB6560">
            <w:pPr>
              <w:pStyle w:val="TableParagraph"/>
              <w:spacing w:line="248" w:lineRule="exact"/>
              <w:ind w:left="166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µg/ft2</w:t>
            </w:r>
          </w:p>
        </w:tc>
      </w:tr>
    </w:tbl>
    <w:p w14:paraId="53949FFA" w14:textId="77777777" w:rsidR="00E34E6E" w:rsidRDefault="00E34E6E">
      <w:pPr>
        <w:pStyle w:val="BodyText"/>
        <w:spacing w:before="108"/>
        <w:rPr>
          <w:rFonts w:ascii="Calibri Light"/>
          <w:sz w:val="27"/>
        </w:rPr>
      </w:pPr>
    </w:p>
    <w:p w14:paraId="53949FFB" w14:textId="77777777" w:rsidR="00E34E6E" w:rsidRDefault="00EB6560">
      <w:pPr>
        <w:pStyle w:val="ListParagraph"/>
        <w:numPr>
          <w:ilvl w:val="0"/>
          <w:numId w:val="1"/>
        </w:numPr>
        <w:tabs>
          <w:tab w:val="left" w:pos="404"/>
        </w:tabs>
        <w:ind w:left="404" w:hanging="260"/>
        <w:rPr>
          <w:rFonts w:ascii="Calibri Light"/>
          <w:sz w:val="27"/>
        </w:rPr>
      </w:pPr>
      <w:r>
        <w:rPr>
          <w:rFonts w:ascii="Calibri Light"/>
          <w:color w:val="231F20"/>
          <w:sz w:val="27"/>
        </w:rPr>
        <w:t>Convert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the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sample</w:t>
      </w:r>
      <w:r>
        <w:rPr>
          <w:rFonts w:ascii="Calibri Light"/>
          <w:color w:val="231F20"/>
          <w:spacing w:val="-8"/>
          <w:sz w:val="27"/>
        </w:rPr>
        <w:t xml:space="preserve"> </w:t>
      </w:r>
      <w:r>
        <w:rPr>
          <w:rFonts w:ascii="Calibri Light"/>
          <w:color w:val="231F20"/>
          <w:sz w:val="27"/>
        </w:rPr>
        <w:t>area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to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square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feet</w:t>
      </w:r>
      <w:r>
        <w:rPr>
          <w:rFonts w:ascii="Calibri Light"/>
          <w:color w:val="231F20"/>
          <w:spacing w:val="-8"/>
          <w:sz w:val="27"/>
        </w:rPr>
        <w:t xml:space="preserve"> </w:t>
      </w:r>
      <w:r>
        <w:rPr>
          <w:rFonts w:ascii="Calibri Light"/>
          <w:color w:val="231F20"/>
          <w:spacing w:val="-4"/>
          <w:sz w:val="27"/>
        </w:rPr>
        <w:t>(ft2)</w:t>
      </w:r>
    </w:p>
    <w:p w14:paraId="53949FFC" w14:textId="77777777" w:rsidR="00E34E6E" w:rsidRDefault="00EB6560">
      <w:pPr>
        <w:pStyle w:val="BodyText"/>
        <w:spacing w:line="237" w:lineRule="auto"/>
        <w:ind w:left="231" w:right="224"/>
      </w:pPr>
      <w:r>
        <w:rPr>
          <w:color w:val="231F20"/>
        </w:rPr>
        <w:t xml:space="preserve">If the area you sampled was not a square foot, you will need to convert it to this dimension. </w:t>
      </w:r>
      <w:proofErr w:type="gramStart"/>
      <w:r>
        <w:rPr>
          <w:color w:val="231F20"/>
        </w:rPr>
        <w:t>One foot</w:t>
      </w:r>
      <w:proofErr w:type="gramEnd"/>
      <w:r>
        <w:rPr>
          <w:color w:val="231F20"/>
        </w:rPr>
        <w:t xml:space="preserve"> equals 12 inches, and 1 square foot equals 144 square inches.</w:t>
      </w:r>
    </w:p>
    <w:p w14:paraId="53949FFD" w14:textId="77777777" w:rsidR="00E34E6E" w:rsidRDefault="00EB6560">
      <w:pPr>
        <w:pStyle w:val="ListParagraph"/>
        <w:numPr>
          <w:ilvl w:val="1"/>
          <w:numId w:val="1"/>
        </w:numPr>
        <w:tabs>
          <w:tab w:val="left" w:pos="666"/>
        </w:tabs>
        <w:spacing w:before="83"/>
        <w:ind w:left="666" w:hanging="173"/>
        <w:rPr>
          <w:sz w:val="21"/>
        </w:rPr>
      </w:pPr>
      <w:r>
        <w:rPr>
          <w:color w:val="231F20"/>
          <w:sz w:val="21"/>
        </w:rPr>
        <w:t>Record the sample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area in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inches (in)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as opposed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to feet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2"/>
          <w:sz w:val="21"/>
        </w:rPr>
        <w:t>(ft).</w:t>
      </w:r>
    </w:p>
    <w:p w14:paraId="53949FFE" w14:textId="77777777" w:rsidR="00E34E6E" w:rsidRDefault="00EB6560">
      <w:pPr>
        <w:pStyle w:val="ListParagraph"/>
        <w:numPr>
          <w:ilvl w:val="1"/>
          <w:numId w:val="1"/>
        </w:numPr>
        <w:tabs>
          <w:tab w:val="left" w:pos="666"/>
        </w:tabs>
        <w:spacing w:before="66"/>
        <w:ind w:left="666" w:hanging="173"/>
        <w:rPr>
          <w:sz w:val="21"/>
        </w:rPr>
      </w:pPr>
      <w:r>
        <w:rPr>
          <w:color w:val="231F20"/>
          <w:sz w:val="21"/>
        </w:rPr>
        <w:t>Convert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the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sample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area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to square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inches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(in2).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Round the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number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to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a maximum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of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three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decimal </w:t>
      </w:r>
      <w:r>
        <w:rPr>
          <w:color w:val="231F20"/>
          <w:spacing w:val="-2"/>
          <w:sz w:val="21"/>
        </w:rPr>
        <w:t>places.</w:t>
      </w:r>
    </w:p>
    <w:p w14:paraId="53949FFF" w14:textId="77777777" w:rsidR="00E34E6E" w:rsidRDefault="00EB6560">
      <w:pPr>
        <w:pStyle w:val="ListParagraph"/>
        <w:numPr>
          <w:ilvl w:val="1"/>
          <w:numId w:val="1"/>
        </w:numPr>
        <w:tabs>
          <w:tab w:val="left" w:pos="666"/>
          <w:tab w:val="left" w:pos="668"/>
        </w:tabs>
        <w:spacing w:before="68" w:line="237" w:lineRule="auto"/>
        <w:ind w:right="187"/>
        <w:rPr>
          <w:sz w:val="21"/>
        </w:rPr>
      </w:pPr>
      <w:r>
        <w:rPr>
          <w:color w:val="231F20"/>
          <w:sz w:val="21"/>
        </w:rPr>
        <w:t xml:space="preserve">Divide the square inches by 144 to get square feet (ft2). Round the number to a maximum of three decimal </w:t>
      </w:r>
      <w:r>
        <w:rPr>
          <w:color w:val="231F20"/>
          <w:spacing w:val="-2"/>
          <w:sz w:val="21"/>
        </w:rPr>
        <w:t>places.</w:t>
      </w:r>
    </w:p>
    <w:p w14:paraId="5394A000" w14:textId="77777777" w:rsidR="00E34E6E" w:rsidRDefault="00E34E6E">
      <w:pPr>
        <w:pStyle w:val="BodyText"/>
        <w:spacing w:before="10"/>
        <w:rPr>
          <w:sz w:val="8"/>
        </w:rPr>
      </w:pPr>
    </w:p>
    <w:tbl>
      <w:tblPr>
        <w:tblW w:w="0" w:type="auto"/>
        <w:tblInd w:w="60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"/>
        <w:gridCol w:w="4434"/>
        <w:gridCol w:w="3234"/>
      </w:tblGrid>
      <w:tr w:rsidR="00E34E6E" w14:paraId="5394A004" w14:textId="77777777">
        <w:trPr>
          <w:trHeight w:val="295"/>
        </w:trPr>
        <w:tc>
          <w:tcPr>
            <w:tcW w:w="868" w:type="dxa"/>
            <w:shd w:val="clear" w:color="auto" w:fill="CACDD1"/>
          </w:tcPr>
          <w:p w14:paraId="5394A001" w14:textId="77777777" w:rsidR="00E34E6E" w:rsidRDefault="00EB6560">
            <w:pPr>
              <w:pStyle w:val="TableParagraph"/>
              <w:spacing w:line="248" w:lineRule="exact"/>
              <w:ind w:left="106" w:right="87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4"/>
                <w:sz w:val="21"/>
              </w:rPr>
              <w:t>Step</w:t>
            </w:r>
          </w:p>
        </w:tc>
        <w:tc>
          <w:tcPr>
            <w:tcW w:w="4434" w:type="dxa"/>
            <w:shd w:val="clear" w:color="auto" w:fill="CACDD1"/>
          </w:tcPr>
          <w:p w14:paraId="5394A002" w14:textId="77777777" w:rsidR="00E34E6E" w:rsidRDefault="00EB6560">
            <w:pPr>
              <w:pStyle w:val="TableParagraph"/>
              <w:spacing w:line="248" w:lineRule="exact"/>
              <w:ind w:left="551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Steps to</w:t>
            </w:r>
            <w:r>
              <w:rPr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convert inches</w:t>
            </w:r>
            <w:r>
              <w:rPr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to</w:t>
            </w:r>
            <w:r>
              <w:rPr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 xml:space="preserve">square </w:t>
            </w:r>
            <w:r>
              <w:rPr>
                <w:b/>
                <w:color w:val="231F20"/>
                <w:spacing w:val="-4"/>
                <w:sz w:val="21"/>
              </w:rPr>
              <w:t>feet</w:t>
            </w:r>
          </w:p>
        </w:tc>
        <w:tc>
          <w:tcPr>
            <w:tcW w:w="3234" w:type="dxa"/>
            <w:shd w:val="clear" w:color="auto" w:fill="CACDD1"/>
          </w:tcPr>
          <w:p w14:paraId="5394A003" w14:textId="77777777" w:rsidR="00E34E6E" w:rsidRDefault="00EB6560">
            <w:pPr>
              <w:pStyle w:val="TableParagraph"/>
              <w:spacing w:line="248" w:lineRule="exact"/>
              <w:ind w:left="21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Calculation</w:t>
            </w:r>
          </w:p>
        </w:tc>
      </w:tr>
      <w:tr w:rsidR="00E34E6E" w14:paraId="5394A009" w14:textId="77777777">
        <w:trPr>
          <w:trHeight w:val="742"/>
        </w:trPr>
        <w:tc>
          <w:tcPr>
            <w:tcW w:w="868" w:type="dxa"/>
          </w:tcPr>
          <w:p w14:paraId="5394A005" w14:textId="77777777" w:rsidR="00E34E6E" w:rsidRDefault="00EB6560">
            <w:pPr>
              <w:pStyle w:val="TableParagraph"/>
              <w:spacing w:before="251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4434" w:type="dxa"/>
          </w:tcPr>
          <w:p w14:paraId="5394A006" w14:textId="77777777" w:rsidR="00E34E6E" w:rsidRDefault="00EB6560">
            <w:pPr>
              <w:pStyle w:val="TableParagraph"/>
              <w:spacing w:before="251"/>
              <w:rPr>
                <w:sz w:val="21"/>
              </w:rPr>
            </w:pPr>
            <w:r>
              <w:rPr>
                <w:color w:val="231F20"/>
                <w:sz w:val="21"/>
              </w:rPr>
              <w:t>Dimensions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sample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area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inches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(in)</w:t>
            </w:r>
          </w:p>
        </w:tc>
        <w:tc>
          <w:tcPr>
            <w:tcW w:w="3234" w:type="dxa"/>
          </w:tcPr>
          <w:p w14:paraId="5394A007" w14:textId="77777777" w:rsidR="00E34E6E" w:rsidRDefault="00EB6560">
            <w:pPr>
              <w:pStyle w:val="TableParagraph"/>
              <w:tabs>
                <w:tab w:val="left" w:leader="hyphen" w:pos="1538"/>
              </w:tabs>
              <w:spacing w:before="125" w:line="254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Length</w:t>
            </w:r>
            <w:r>
              <w:rPr>
                <w:rFonts w:ascii="Times New Roman"/>
                <w:color w:val="231F20"/>
                <w:sz w:val="21"/>
              </w:rPr>
              <w:tab/>
            </w:r>
            <w:r>
              <w:rPr>
                <w:color w:val="231F20"/>
                <w:spacing w:val="-5"/>
                <w:sz w:val="21"/>
              </w:rPr>
              <w:t>in</w:t>
            </w:r>
          </w:p>
          <w:p w14:paraId="5394A008" w14:textId="77777777" w:rsidR="00E34E6E" w:rsidRDefault="00EB6560">
            <w:pPr>
              <w:pStyle w:val="TableParagraph"/>
              <w:tabs>
                <w:tab w:val="left" w:leader="hyphen" w:pos="1532"/>
              </w:tabs>
              <w:spacing w:before="0" w:line="254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Width:</w:t>
            </w:r>
            <w:r>
              <w:rPr>
                <w:rFonts w:ascii="Times New Roman"/>
                <w:color w:val="231F20"/>
                <w:sz w:val="21"/>
              </w:rPr>
              <w:tab/>
            </w:r>
            <w:r>
              <w:rPr>
                <w:color w:val="231F20"/>
                <w:spacing w:val="-5"/>
                <w:sz w:val="21"/>
              </w:rPr>
              <w:t>in</w:t>
            </w:r>
          </w:p>
        </w:tc>
      </w:tr>
      <w:tr w:rsidR="00E34E6E" w14:paraId="5394A00D" w14:textId="77777777">
        <w:trPr>
          <w:trHeight w:val="742"/>
        </w:trPr>
        <w:tc>
          <w:tcPr>
            <w:tcW w:w="868" w:type="dxa"/>
          </w:tcPr>
          <w:p w14:paraId="5394A00A" w14:textId="77777777" w:rsidR="00E34E6E" w:rsidRDefault="00EB6560">
            <w:pPr>
              <w:pStyle w:val="TableParagraph"/>
              <w:spacing w:before="251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2</w:t>
            </w:r>
          </w:p>
        </w:tc>
        <w:tc>
          <w:tcPr>
            <w:tcW w:w="4434" w:type="dxa"/>
          </w:tcPr>
          <w:p w14:paraId="5394A00B" w14:textId="77777777" w:rsidR="00E34E6E" w:rsidRDefault="00EB6560">
            <w:pPr>
              <w:pStyle w:val="TableParagraph"/>
              <w:spacing w:before="127" w:line="237" w:lineRule="auto"/>
              <w:ind w:right="226"/>
              <w:rPr>
                <w:sz w:val="21"/>
              </w:rPr>
            </w:pPr>
            <w:r>
              <w:rPr>
                <w:color w:val="231F20"/>
                <w:sz w:val="21"/>
              </w:rPr>
              <w:t>Multiply length times width to calculate the area in square inches (in2)</w:t>
            </w:r>
          </w:p>
        </w:tc>
        <w:tc>
          <w:tcPr>
            <w:tcW w:w="3234" w:type="dxa"/>
          </w:tcPr>
          <w:p w14:paraId="5394A00C" w14:textId="77777777" w:rsidR="00E34E6E" w:rsidRDefault="00EB6560">
            <w:pPr>
              <w:pStyle w:val="TableParagraph"/>
              <w:tabs>
                <w:tab w:val="left" w:leader="hyphen" w:pos="2199"/>
              </w:tabs>
              <w:spacing w:before="251"/>
              <w:rPr>
                <w:sz w:val="21"/>
              </w:rPr>
            </w:pPr>
            <w:r>
              <w:rPr>
                <w:color w:val="231F20"/>
                <w:w w:val="145"/>
                <w:sz w:val="21"/>
              </w:rPr>
              <w:t>---</w:t>
            </w:r>
            <w:r>
              <w:rPr>
                <w:color w:val="231F20"/>
                <w:spacing w:val="-22"/>
                <w:w w:val="14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in</w:t>
            </w:r>
            <w:r>
              <w:rPr>
                <w:color w:val="231F20"/>
                <w:spacing w:val="-1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X</w:t>
            </w:r>
            <w:r>
              <w:rPr>
                <w:color w:val="231F20"/>
                <w:spacing w:val="-8"/>
                <w:w w:val="105"/>
                <w:sz w:val="21"/>
              </w:rPr>
              <w:t xml:space="preserve"> </w:t>
            </w:r>
            <w:r>
              <w:rPr>
                <w:color w:val="231F20"/>
                <w:w w:val="145"/>
                <w:sz w:val="21"/>
              </w:rPr>
              <w:t>---in</w:t>
            </w:r>
            <w:r>
              <w:rPr>
                <w:color w:val="231F20"/>
                <w:spacing w:val="-21"/>
                <w:w w:val="145"/>
                <w:sz w:val="21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21"/>
              </w:rPr>
              <w:t>=</w:t>
            </w:r>
            <w:r>
              <w:rPr>
                <w:rFonts w:ascii="Times New Roman"/>
                <w:color w:val="231F20"/>
                <w:sz w:val="21"/>
              </w:rPr>
              <w:tab/>
            </w:r>
            <w:r>
              <w:rPr>
                <w:color w:val="231F20"/>
                <w:spacing w:val="-5"/>
                <w:w w:val="105"/>
                <w:sz w:val="21"/>
              </w:rPr>
              <w:t>n2</w:t>
            </w:r>
          </w:p>
        </w:tc>
      </w:tr>
      <w:tr w:rsidR="00E34E6E" w14:paraId="5394A011" w14:textId="77777777">
        <w:trPr>
          <w:trHeight w:val="742"/>
        </w:trPr>
        <w:tc>
          <w:tcPr>
            <w:tcW w:w="868" w:type="dxa"/>
          </w:tcPr>
          <w:p w14:paraId="5394A00E" w14:textId="77777777" w:rsidR="00E34E6E" w:rsidRDefault="00EB6560">
            <w:pPr>
              <w:pStyle w:val="TableParagraph"/>
              <w:spacing w:before="251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3</w:t>
            </w:r>
          </w:p>
        </w:tc>
        <w:tc>
          <w:tcPr>
            <w:tcW w:w="4434" w:type="dxa"/>
          </w:tcPr>
          <w:p w14:paraId="5394A00F" w14:textId="77777777" w:rsidR="00E34E6E" w:rsidRDefault="00EB6560">
            <w:pPr>
              <w:pStyle w:val="TableParagraph"/>
              <w:spacing w:before="127" w:line="237" w:lineRule="auto"/>
              <w:ind w:right="226"/>
              <w:rPr>
                <w:sz w:val="21"/>
              </w:rPr>
            </w:pPr>
            <w:r>
              <w:rPr>
                <w:color w:val="231F20"/>
                <w:sz w:val="21"/>
              </w:rPr>
              <w:t>Divide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area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proofErr w:type="gramStart"/>
            <w:r>
              <w:rPr>
                <w:color w:val="231F20"/>
                <w:sz w:val="21"/>
              </w:rPr>
              <w:t>in</w:t>
            </w:r>
            <w:proofErr w:type="gramEnd"/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square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inches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(in2)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by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144 to calculate the area in square feet (ft2)</w:t>
            </w:r>
          </w:p>
        </w:tc>
        <w:tc>
          <w:tcPr>
            <w:tcW w:w="3234" w:type="dxa"/>
          </w:tcPr>
          <w:p w14:paraId="5394A010" w14:textId="77777777" w:rsidR="00E34E6E" w:rsidRDefault="00EB6560">
            <w:pPr>
              <w:pStyle w:val="TableParagraph"/>
              <w:tabs>
                <w:tab w:val="left" w:leader="hyphen" w:pos="2174"/>
              </w:tabs>
              <w:spacing w:before="251"/>
              <w:rPr>
                <w:sz w:val="21"/>
              </w:rPr>
            </w:pPr>
            <w:r>
              <w:rPr>
                <w:color w:val="231F20"/>
                <w:w w:val="135"/>
                <w:sz w:val="21"/>
              </w:rPr>
              <w:t>----</w:t>
            </w:r>
            <w:r>
              <w:rPr>
                <w:color w:val="231F20"/>
                <w:spacing w:val="-17"/>
                <w:w w:val="13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in2</w:t>
            </w:r>
            <w:r>
              <w:rPr>
                <w:color w:val="231F20"/>
                <w:spacing w:val="-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-</w:t>
            </w:r>
            <w:proofErr w:type="spellStart"/>
            <w:r>
              <w:rPr>
                <w:color w:val="231F20"/>
                <w:w w:val="105"/>
                <w:sz w:val="21"/>
              </w:rPr>
              <w:t>i</w:t>
            </w:r>
            <w:proofErr w:type="spellEnd"/>
            <w:r>
              <w:rPr>
                <w:color w:val="231F20"/>
                <w:spacing w:val="-2"/>
                <w:w w:val="105"/>
                <w:sz w:val="21"/>
              </w:rPr>
              <w:t xml:space="preserve"> </w:t>
            </w:r>
            <w:r>
              <w:rPr>
                <w:color w:val="231F20"/>
                <w:w w:val="105"/>
                <w:sz w:val="21"/>
              </w:rPr>
              <w:t>144</w:t>
            </w:r>
            <w:r>
              <w:rPr>
                <w:color w:val="231F20"/>
                <w:spacing w:val="-2"/>
                <w:w w:val="105"/>
                <w:sz w:val="21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21"/>
              </w:rPr>
              <w:t>=</w:t>
            </w:r>
            <w:r>
              <w:rPr>
                <w:rFonts w:ascii="Times New Roman"/>
                <w:color w:val="231F20"/>
                <w:sz w:val="21"/>
              </w:rPr>
              <w:tab/>
            </w:r>
            <w:r>
              <w:rPr>
                <w:color w:val="231F20"/>
                <w:spacing w:val="-5"/>
                <w:w w:val="105"/>
                <w:sz w:val="21"/>
              </w:rPr>
              <w:t>ft2</w:t>
            </w:r>
          </w:p>
        </w:tc>
      </w:tr>
    </w:tbl>
    <w:p w14:paraId="5394A012" w14:textId="77777777" w:rsidR="00E34E6E" w:rsidRDefault="00EB6560">
      <w:pPr>
        <w:pStyle w:val="Heading1"/>
        <w:numPr>
          <w:ilvl w:val="0"/>
          <w:numId w:val="1"/>
        </w:numPr>
        <w:tabs>
          <w:tab w:val="left" w:pos="403"/>
        </w:tabs>
        <w:spacing w:before="84"/>
        <w:ind w:left="403" w:hanging="259"/>
      </w:pPr>
      <w:r>
        <w:rPr>
          <w:color w:val="231F20"/>
        </w:rPr>
        <w:t>Convert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results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micrograms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foot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(</w:t>
      </w:r>
      <w:proofErr w:type="gramStart"/>
      <w:r>
        <w:rPr>
          <w:color w:val="231F20"/>
          <w:spacing w:val="-2"/>
        </w:rPr>
        <w:t>µg</w:t>
      </w:r>
      <w:proofErr w:type="gramEnd"/>
      <w:r>
        <w:rPr>
          <w:color w:val="231F20"/>
          <w:spacing w:val="-2"/>
        </w:rPr>
        <w:t>/ft2)</w:t>
      </w:r>
    </w:p>
    <w:p w14:paraId="5394A013" w14:textId="77777777" w:rsidR="00E34E6E" w:rsidRDefault="00EB6560">
      <w:pPr>
        <w:pStyle w:val="BodyText"/>
        <w:spacing w:line="237" w:lineRule="auto"/>
        <w:ind w:left="231" w:right="153"/>
      </w:pPr>
      <w:r>
        <w:rPr>
          <w:color w:val="231F20"/>
        </w:rPr>
        <w:t>After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converted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feet,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need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find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amount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contained in that area. The micrograms per square foot (</w:t>
      </w:r>
      <w:proofErr w:type="gramStart"/>
      <w:r>
        <w:rPr>
          <w:color w:val="231F20"/>
        </w:rPr>
        <w:t>µg</w:t>
      </w:r>
      <w:proofErr w:type="gramEnd"/>
      <w:r>
        <w:rPr>
          <w:color w:val="231F20"/>
        </w:rPr>
        <w:t>/ft2) describe the quantity of lead dust contained in a 1 square-foot area.</w:t>
      </w:r>
    </w:p>
    <w:p w14:paraId="5394A014" w14:textId="77777777" w:rsidR="00E34E6E" w:rsidRDefault="00EB6560">
      <w:pPr>
        <w:pStyle w:val="BodyText"/>
        <w:spacing w:before="92"/>
        <w:ind w:left="231"/>
      </w:pPr>
      <w:r>
        <w:rPr>
          <w:color w:val="231F20"/>
        </w:rPr>
        <w:t>Divide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amount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µg</w:t>
      </w:r>
      <w:proofErr w:type="gramEnd"/>
      <w:r>
        <w:rPr>
          <w:color w:val="231F20"/>
        </w:rPr>
        <w:t>)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(ft</w:t>
      </w:r>
      <w:r>
        <w:rPr>
          <w:color w:val="231F20"/>
          <w:spacing w:val="-2"/>
          <w:vertAlign w:val="superscript"/>
        </w:rPr>
        <w:t>2</w:t>
      </w:r>
      <w:r>
        <w:rPr>
          <w:color w:val="231F20"/>
          <w:spacing w:val="-2"/>
        </w:rPr>
        <w:t>).</w:t>
      </w:r>
    </w:p>
    <w:p w14:paraId="5394A015" w14:textId="77777777" w:rsidR="00E34E6E" w:rsidRDefault="00E34E6E">
      <w:pPr>
        <w:pStyle w:val="BodyText"/>
        <w:spacing w:before="9" w:after="1"/>
        <w:rPr>
          <w:sz w:val="9"/>
        </w:rPr>
      </w:pPr>
    </w:p>
    <w:tbl>
      <w:tblPr>
        <w:tblW w:w="0" w:type="auto"/>
        <w:tblInd w:w="60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"/>
        <w:gridCol w:w="4434"/>
        <w:gridCol w:w="3234"/>
      </w:tblGrid>
      <w:tr w:rsidR="00E34E6E" w14:paraId="5394A01A" w14:textId="77777777">
        <w:trPr>
          <w:trHeight w:val="548"/>
        </w:trPr>
        <w:tc>
          <w:tcPr>
            <w:tcW w:w="868" w:type="dxa"/>
            <w:shd w:val="clear" w:color="auto" w:fill="CACDD1"/>
          </w:tcPr>
          <w:p w14:paraId="5394A016" w14:textId="77777777" w:rsidR="00E34E6E" w:rsidRDefault="00EB6560">
            <w:pPr>
              <w:pStyle w:val="TableParagraph"/>
              <w:spacing w:before="154"/>
              <w:ind w:left="106" w:right="87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4"/>
                <w:sz w:val="21"/>
              </w:rPr>
              <w:t>Step</w:t>
            </w:r>
          </w:p>
        </w:tc>
        <w:tc>
          <w:tcPr>
            <w:tcW w:w="4434" w:type="dxa"/>
            <w:shd w:val="clear" w:color="auto" w:fill="CACDD1"/>
          </w:tcPr>
          <w:p w14:paraId="5394A017" w14:textId="77777777" w:rsidR="00E34E6E" w:rsidRDefault="00EB6560">
            <w:pPr>
              <w:pStyle w:val="TableParagraph"/>
              <w:spacing w:line="254" w:lineRule="exact"/>
              <w:ind w:left="20" w:right="1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Steps</w:t>
            </w:r>
            <w:r>
              <w:rPr>
                <w:b/>
                <w:color w:val="231F20"/>
                <w:spacing w:val="-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to</w:t>
            </w:r>
            <w:r>
              <w:rPr>
                <w:b/>
                <w:color w:val="231F20"/>
                <w:spacing w:val="-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convert to</w:t>
            </w:r>
            <w:r>
              <w:rPr>
                <w:b/>
                <w:color w:val="231F20"/>
                <w:spacing w:val="-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micrograms per</w:t>
            </w:r>
            <w:r>
              <w:rPr>
                <w:b/>
                <w:color w:val="231F20"/>
                <w:spacing w:val="-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 xml:space="preserve">square </w:t>
            </w:r>
            <w:r>
              <w:rPr>
                <w:b/>
                <w:color w:val="231F20"/>
                <w:spacing w:val="-4"/>
                <w:sz w:val="21"/>
              </w:rPr>
              <w:t>foot</w:t>
            </w:r>
          </w:p>
          <w:p w14:paraId="5394A018" w14:textId="77777777" w:rsidR="00E34E6E" w:rsidRDefault="00EB6560">
            <w:pPr>
              <w:pStyle w:val="TableParagraph"/>
              <w:spacing w:before="0" w:line="246" w:lineRule="exact"/>
              <w:ind w:left="2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color w:val="231F20"/>
                <w:spacing w:val="-2"/>
                <w:sz w:val="21"/>
                <w:szCs w:val="21"/>
              </w:rPr>
              <w:t>;</w:t>
            </w:r>
            <w:proofErr w:type="spellStart"/>
            <w:r>
              <w:rPr>
                <w:b/>
                <w:bCs/>
                <w:color w:val="231F20"/>
                <w:spacing w:val="-2"/>
                <w:sz w:val="21"/>
                <w:szCs w:val="21"/>
              </w:rPr>
              <w:t>ђŐͬŌ</w:t>
            </w:r>
            <w:proofErr w:type="spellEnd"/>
            <w:r>
              <w:rPr>
                <w:b/>
                <w:bCs/>
                <w:color w:val="231F20"/>
                <w:spacing w:val="-2"/>
                <w:sz w:val="21"/>
                <w:szCs w:val="21"/>
              </w:rPr>
              <w:t>ϸͿ</w:t>
            </w:r>
          </w:p>
        </w:tc>
        <w:tc>
          <w:tcPr>
            <w:tcW w:w="3234" w:type="dxa"/>
            <w:shd w:val="clear" w:color="auto" w:fill="CACDD1"/>
          </w:tcPr>
          <w:p w14:paraId="5394A019" w14:textId="77777777" w:rsidR="00E34E6E" w:rsidRDefault="00EB6560">
            <w:pPr>
              <w:pStyle w:val="TableParagraph"/>
              <w:spacing w:before="154"/>
              <w:ind w:left="21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Calculation</w:t>
            </w:r>
          </w:p>
        </w:tc>
      </w:tr>
      <w:tr w:rsidR="00E34E6E" w14:paraId="5394A01E" w14:textId="77777777">
        <w:trPr>
          <w:trHeight w:val="490"/>
        </w:trPr>
        <w:tc>
          <w:tcPr>
            <w:tcW w:w="868" w:type="dxa"/>
          </w:tcPr>
          <w:p w14:paraId="5394A01B" w14:textId="77777777" w:rsidR="00E34E6E" w:rsidRDefault="00EB6560">
            <w:pPr>
              <w:pStyle w:val="TableParagraph"/>
              <w:spacing w:before="125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4434" w:type="dxa"/>
          </w:tcPr>
          <w:p w14:paraId="5394A01C" w14:textId="77777777" w:rsidR="00E34E6E" w:rsidRDefault="00EB6560">
            <w:pPr>
              <w:pStyle w:val="TableParagraph"/>
              <w:spacing w:before="125"/>
              <w:rPr>
                <w:sz w:val="21"/>
              </w:rPr>
            </w:pPr>
            <w:r>
              <w:rPr>
                <w:color w:val="231F20"/>
                <w:sz w:val="21"/>
              </w:rPr>
              <w:t>Dimensions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sample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area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square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feet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(ft2)</w:t>
            </w:r>
          </w:p>
        </w:tc>
        <w:tc>
          <w:tcPr>
            <w:tcW w:w="3234" w:type="dxa"/>
          </w:tcPr>
          <w:p w14:paraId="5394A01D" w14:textId="77777777" w:rsidR="00E34E6E" w:rsidRDefault="00EB6560">
            <w:pPr>
              <w:pStyle w:val="TableParagraph"/>
              <w:tabs>
                <w:tab w:val="left" w:leader="hyphen" w:pos="1450"/>
              </w:tabs>
              <w:spacing w:before="125"/>
              <w:ind w:left="263"/>
              <w:rPr>
                <w:sz w:val="21"/>
              </w:rPr>
            </w:pPr>
            <w:r>
              <w:rPr>
                <w:color w:val="231F20"/>
                <w:sz w:val="21"/>
              </w:rPr>
              <w:t>Area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=</w:t>
            </w:r>
            <w:r>
              <w:rPr>
                <w:rFonts w:ascii="Times New Roman"/>
                <w:color w:val="231F20"/>
                <w:sz w:val="21"/>
              </w:rPr>
              <w:tab/>
            </w:r>
            <w:r>
              <w:rPr>
                <w:color w:val="231F20"/>
                <w:spacing w:val="-5"/>
                <w:sz w:val="21"/>
              </w:rPr>
              <w:t>ft</w:t>
            </w:r>
            <w:r>
              <w:rPr>
                <w:color w:val="231F20"/>
                <w:spacing w:val="-5"/>
                <w:sz w:val="21"/>
                <w:vertAlign w:val="superscript"/>
              </w:rPr>
              <w:t>2</w:t>
            </w:r>
          </w:p>
        </w:tc>
      </w:tr>
      <w:tr w:rsidR="00E34E6E" w14:paraId="5394A022" w14:textId="77777777">
        <w:trPr>
          <w:trHeight w:val="490"/>
        </w:trPr>
        <w:tc>
          <w:tcPr>
            <w:tcW w:w="868" w:type="dxa"/>
          </w:tcPr>
          <w:p w14:paraId="5394A01F" w14:textId="77777777" w:rsidR="00E34E6E" w:rsidRDefault="00EB6560">
            <w:pPr>
              <w:pStyle w:val="TableParagraph"/>
              <w:spacing w:before="125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2</w:t>
            </w:r>
          </w:p>
        </w:tc>
        <w:tc>
          <w:tcPr>
            <w:tcW w:w="4434" w:type="dxa"/>
          </w:tcPr>
          <w:p w14:paraId="5394A020" w14:textId="77777777" w:rsidR="00E34E6E" w:rsidRDefault="00EB6560">
            <w:pPr>
              <w:pStyle w:val="TableParagraph"/>
              <w:spacing w:before="125"/>
              <w:rPr>
                <w:sz w:val="21"/>
              </w:rPr>
            </w:pPr>
            <w:r>
              <w:rPr>
                <w:color w:val="231F20"/>
                <w:sz w:val="21"/>
              </w:rPr>
              <w:t>Quantity of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lead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micrograms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(µg)</w:t>
            </w:r>
          </w:p>
        </w:tc>
        <w:tc>
          <w:tcPr>
            <w:tcW w:w="3234" w:type="dxa"/>
          </w:tcPr>
          <w:p w14:paraId="5394A021" w14:textId="77777777" w:rsidR="00E34E6E" w:rsidRDefault="00EB6560">
            <w:pPr>
              <w:pStyle w:val="TableParagraph"/>
              <w:tabs>
                <w:tab w:val="left" w:leader="hyphen" w:pos="1456"/>
              </w:tabs>
              <w:spacing w:before="125"/>
              <w:rPr>
                <w:sz w:val="21"/>
              </w:rPr>
            </w:pPr>
            <w:r>
              <w:rPr>
                <w:color w:val="231F20"/>
                <w:sz w:val="21"/>
              </w:rPr>
              <w:t>Lead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=</w:t>
            </w:r>
            <w:r>
              <w:rPr>
                <w:rFonts w:ascii="Times New Roman" w:hAnsi="Times New Roman"/>
                <w:color w:val="231F20"/>
                <w:sz w:val="21"/>
              </w:rPr>
              <w:tab/>
            </w:r>
            <w:r>
              <w:rPr>
                <w:color w:val="231F20"/>
                <w:spacing w:val="-5"/>
                <w:sz w:val="21"/>
              </w:rPr>
              <w:t>µg</w:t>
            </w:r>
          </w:p>
        </w:tc>
      </w:tr>
      <w:tr w:rsidR="00E34E6E" w14:paraId="5394A026" w14:textId="77777777">
        <w:trPr>
          <w:trHeight w:val="742"/>
        </w:trPr>
        <w:tc>
          <w:tcPr>
            <w:tcW w:w="868" w:type="dxa"/>
          </w:tcPr>
          <w:p w14:paraId="5394A023" w14:textId="77777777" w:rsidR="00E34E6E" w:rsidRDefault="00EB6560">
            <w:pPr>
              <w:pStyle w:val="TableParagraph"/>
              <w:spacing w:before="251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3</w:t>
            </w:r>
          </w:p>
        </w:tc>
        <w:tc>
          <w:tcPr>
            <w:tcW w:w="4434" w:type="dxa"/>
          </w:tcPr>
          <w:p w14:paraId="5394A024" w14:textId="77777777" w:rsidR="00E34E6E" w:rsidRDefault="00EB6560">
            <w:pPr>
              <w:pStyle w:val="TableParagraph"/>
              <w:spacing w:before="127" w:line="237" w:lineRule="auto"/>
              <w:ind w:right="226"/>
              <w:rPr>
                <w:sz w:val="21"/>
              </w:rPr>
            </w:pPr>
            <w:r>
              <w:rPr>
                <w:color w:val="231F20"/>
                <w:sz w:val="21"/>
              </w:rPr>
              <w:t>Divide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area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proofErr w:type="gramStart"/>
            <w:r>
              <w:rPr>
                <w:color w:val="231F20"/>
                <w:sz w:val="21"/>
              </w:rPr>
              <w:t>in</w:t>
            </w:r>
            <w:proofErr w:type="gramEnd"/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square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inches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(in2)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by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144 to calculate the area in square feet (ft2)</w:t>
            </w:r>
          </w:p>
        </w:tc>
        <w:tc>
          <w:tcPr>
            <w:tcW w:w="3234" w:type="dxa"/>
          </w:tcPr>
          <w:p w14:paraId="5394A025" w14:textId="77777777" w:rsidR="00E34E6E" w:rsidRDefault="00EB6560">
            <w:pPr>
              <w:pStyle w:val="TableParagraph"/>
              <w:tabs>
                <w:tab w:val="left" w:leader="hyphen" w:pos="2483"/>
              </w:tabs>
              <w:spacing w:before="251"/>
              <w:rPr>
                <w:sz w:val="21"/>
              </w:rPr>
            </w:pPr>
            <w:r>
              <w:rPr>
                <w:color w:val="231F20"/>
                <w:w w:val="135"/>
                <w:sz w:val="21"/>
              </w:rPr>
              <w:t>----</w:t>
            </w:r>
            <w:r>
              <w:rPr>
                <w:color w:val="231F20"/>
                <w:spacing w:val="1"/>
                <w:w w:val="135"/>
                <w:sz w:val="21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21"/>
              </w:rPr>
              <w:t>µg</w:t>
            </w:r>
            <w:proofErr w:type="gramEnd"/>
            <w:r>
              <w:rPr>
                <w:color w:val="231F20"/>
                <w:spacing w:val="12"/>
                <w:w w:val="110"/>
                <w:sz w:val="21"/>
              </w:rPr>
              <w:t xml:space="preserve"> </w:t>
            </w:r>
            <w:r>
              <w:rPr>
                <w:color w:val="231F20"/>
                <w:w w:val="110"/>
                <w:sz w:val="21"/>
              </w:rPr>
              <w:t>-</w:t>
            </w:r>
            <w:proofErr w:type="spellStart"/>
            <w:r>
              <w:rPr>
                <w:color w:val="231F20"/>
                <w:w w:val="110"/>
                <w:sz w:val="21"/>
              </w:rPr>
              <w:t>i</w:t>
            </w:r>
            <w:proofErr w:type="spellEnd"/>
            <w:r>
              <w:rPr>
                <w:color w:val="231F20"/>
                <w:spacing w:val="1"/>
                <w:w w:val="135"/>
                <w:sz w:val="21"/>
              </w:rPr>
              <w:t xml:space="preserve"> </w:t>
            </w:r>
            <w:r>
              <w:rPr>
                <w:color w:val="231F20"/>
                <w:w w:val="135"/>
                <w:sz w:val="21"/>
              </w:rPr>
              <w:t>----</w:t>
            </w:r>
            <w:r>
              <w:rPr>
                <w:color w:val="231F20"/>
                <w:spacing w:val="1"/>
                <w:w w:val="135"/>
                <w:sz w:val="21"/>
              </w:rPr>
              <w:t xml:space="preserve"> </w:t>
            </w:r>
            <w:r>
              <w:rPr>
                <w:color w:val="231F20"/>
                <w:w w:val="110"/>
                <w:sz w:val="21"/>
              </w:rPr>
              <w:t>ft</w:t>
            </w:r>
            <w:r>
              <w:rPr>
                <w:color w:val="231F20"/>
                <w:w w:val="110"/>
                <w:sz w:val="21"/>
                <w:vertAlign w:val="superscript"/>
              </w:rPr>
              <w:t>2</w:t>
            </w:r>
            <w:r>
              <w:rPr>
                <w:color w:val="231F20"/>
                <w:spacing w:val="-14"/>
                <w:w w:val="110"/>
                <w:sz w:val="21"/>
              </w:rPr>
              <w:t xml:space="preserve"> </w:t>
            </w:r>
            <w:r>
              <w:rPr>
                <w:color w:val="231F20"/>
                <w:spacing w:val="-10"/>
                <w:w w:val="110"/>
                <w:sz w:val="21"/>
              </w:rPr>
              <w:t>=</w:t>
            </w:r>
            <w:r>
              <w:rPr>
                <w:rFonts w:ascii="Times New Roman" w:hAnsi="Times New Roman"/>
                <w:color w:val="231F20"/>
                <w:sz w:val="21"/>
              </w:rPr>
              <w:tab/>
            </w:r>
            <w:proofErr w:type="gramStart"/>
            <w:r>
              <w:rPr>
                <w:color w:val="231F20"/>
                <w:spacing w:val="-2"/>
                <w:w w:val="110"/>
                <w:sz w:val="21"/>
              </w:rPr>
              <w:t>µg</w:t>
            </w:r>
            <w:proofErr w:type="gramEnd"/>
            <w:r>
              <w:rPr>
                <w:color w:val="231F20"/>
                <w:spacing w:val="-2"/>
                <w:w w:val="110"/>
                <w:sz w:val="21"/>
              </w:rPr>
              <w:t>/ft2</w:t>
            </w:r>
          </w:p>
        </w:tc>
      </w:tr>
    </w:tbl>
    <w:p w14:paraId="5394A027" w14:textId="77777777" w:rsidR="00EB6560" w:rsidRDefault="00EB6560"/>
    <w:sectPr w:rsidR="00EB6560">
      <w:footerReference w:type="default" r:id="rId7"/>
      <w:type w:val="continuous"/>
      <w:pgSz w:w="12240" w:h="15840"/>
      <w:pgMar w:top="840" w:right="1080" w:bottom="860" w:left="1080" w:header="0" w:footer="6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4A02C" w14:textId="77777777" w:rsidR="00EB6560" w:rsidRDefault="00EB6560">
      <w:r>
        <w:separator/>
      </w:r>
    </w:p>
  </w:endnote>
  <w:endnote w:type="continuationSeparator" w:id="0">
    <w:p w14:paraId="5394A02E" w14:textId="77777777" w:rsidR="00EB6560" w:rsidRDefault="00EB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A027" w14:textId="77777777" w:rsidR="00E34E6E" w:rsidRDefault="00EB656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7728" behindDoc="1" locked="0" layoutInCell="1" allowOverlap="1" wp14:anchorId="5394A028" wp14:editId="5394A029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94A02E" w14:textId="77777777" w:rsidR="00E34E6E" w:rsidRDefault="00EB6560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4A02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75pt;margin-top:747.1pt;width:32.6pt;height:9.8pt;z-index:-1581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zkwEAABo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" filled="f" stroked="f">
              <v:textbox inset="0,0,0,0">
                <w:txbxContent>
                  <w:p w14:paraId="5394A02E" w14:textId="77777777" w:rsidR="00E34E6E" w:rsidRDefault="00EB6560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8240" behindDoc="1" locked="0" layoutInCell="1" allowOverlap="1" wp14:anchorId="5394A02A" wp14:editId="5394A02B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94A02F" w14:textId="77777777" w:rsidR="00E34E6E" w:rsidRDefault="00EB6560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94A02A" id="Textbox 2" o:spid="_x0000_s1027" type="#_x0000_t202" style="position:absolute;margin-left:442.55pt;margin-top:747.1pt;width:115.05pt;height:9.8pt;z-index:-1581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AWyD8n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5394A02F" w14:textId="77777777" w:rsidR="00E34E6E" w:rsidRDefault="00EB6560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8752" behindDoc="1" locked="0" layoutInCell="1" allowOverlap="1" wp14:anchorId="5394A02C" wp14:editId="5394A02D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94A030" w14:textId="77777777" w:rsidR="00E34E6E" w:rsidRDefault="00EB6560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94A02C" id="Textbox 3" o:spid="_x0000_s1028" type="#_x0000_t202" style="position:absolute;margin-left:53.6pt;margin-top:748pt;width:13.85pt;height:9.8pt;z-index:-1581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iQmAEAACE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beQyh5h3NtAeWMrAaTaSfu0UGin6x8B25eiPBR6LzbHA&#10;1H+C8kGyogAfdwmsKwTOuBMBzqHwmv5MDvrPdek6/+z1bwA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KnqyJC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5394A030" w14:textId="77777777" w:rsidR="00E34E6E" w:rsidRDefault="00EB6560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A028" w14:textId="77777777" w:rsidR="00EB6560" w:rsidRDefault="00EB6560">
      <w:r>
        <w:separator/>
      </w:r>
    </w:p>
  </w:footnote>
  <w:footnote w:type="continuationSeparator" w:id="0">
    <w:p w14:paraId="5394A02A" w14:textId="77777777" w:rsidR="00EB6560" w:rsidRDefault="00EB6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6005"/>
    <w:multiLevelType w:val="hybridMultilevel"/>
    <w:tmpl w:val="54DA8ED0"/>
    <w:lvl w:ilvl="0" w:tplc="3760E98C">
      <w:start w:val="1"/>
      <w:numFmt w:val="decimal"/>
      <w:lvlText w:val="%1."/>
      <w:lvlJc w:val="left"/>
      <w:pPr>
        <w:ind w:left="405" w:hanging="262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-5"/>
        <w:w w:val="100"/>
        <w:sz w:val="27"/>
        <w:szCs w:val="27"/>
        <w:lang w:val="en-US" w:eastAsia="en-US" w:bidi="ar-SA"/>
      </w:rPr>
    </w:lvl>
    <w:lvl w:ilvl="1" w:tplc="31B8B090">
      <w:numFmt w:val="bullet"/>
      <w:lvlText w:val="•"/>
      <w:lvlJc w:val="left"/>
      <w:pPr>
        <w:ind w:left="668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2" w:tplc="033ED1CE">
      <w:numFmt w:val="bullet"/>
      <w:lvlText w:val="•"/>
      <w:lvlJc w:val="left"/>
      <w:pPr>
        <w:ind w:left="1706" w:hanging="175"/>
      </w:pPr>
      <w:rPr>
        <w:rFonts w:hint="default"/>
        <w:lang w:val="en-US" w:eastAsia="en-US" w:bidi="ar-SA"/>
      </w:rPr>
    </w:lvl>
    <w:lvl w:ilvl="3" w:tplc="713A23E8">
      <w:numFmt w:val="bullet"/>
      <w:lvlText w:val="•"/>
      <w:lvlJc w:val="left"/>
      <w:pPr>
        <w:ind w:left="2753" w:hanging="175"/>
      </w:pPr>
      <w:rPr>
        <w:rFonts w:hint="default"/>
        <w:lang w:val="en-US" w:eastAsia="en-US" w:bidi="ar-SA"/>
      </w:rPr>
    </w:lvl>
    <w:lvl w:ilvl="4" w:tplc="D07CDE14">
      <w:numFmt w:val="bullet"/>
      <w:lvlText w:val="•"/>
      <w:lvlJc w:val="left"/>
      <w:pPr>
        <w:ind w:left="3800" w:hanging="175"/>
      </w:pPr>
      <w:rPr>
        <w:rFonts w:hint="default"/>
        <w:lang w:val="en-US" w:eastAsia="en-US" w:bidi="ar-SA"/>
      </w:rPr>
    </w:lvl>
    <w:lvl w:ilvl="5" w:tplc="39BC5D2A">
      <w:numFmt w:val="bullet"/>
      <w:lvlText w:val="•"/>
      <w:lvlJc w:val="left"/>
      <w:pPr>
        <w:ind w:left="4846" w:hanging="175"/>
      </w:pPr>
      <w:rPr>
        <w:rFonts w:hint="default"/>
        <w:lang w:val="en-US" w:eastAsia="en-US" w:bidi="ar-SA"/>
      </w:rPr>
    </w:lvl>
    <w:lvl w:ilvl="6" w:tplc="A9F6DE0A">
      <w:numFmt w:val="bullet"/>
      <w:lvlText w:val="•"/>
      <w:lvlJc w:val="left"/>
      <w:pPr>
        <w:ind w:left="5893" w:hanging="175"/>
      </w:pPr>
      <w:rPr>
        <w:rFonts w:hint="default"/>
        <w:lang w:val="en-US" w:eastAsia="en-US" w:bidi="ar-SA"/>
      </w:rPr>
    </w:lvl>
    <w:lvl w:ilvl="7" w:tplc="A47A63D8">
      <w:numFmt w:val="bullet"/>
      <w:lvlText w:val="•"/>
      <w:lvlJc w:val="left"/>
      <w:pPr>
        <w:ind w:left="6940" w:hanging="175"/>
      </w:pPr>
      <w:rPr>
        <w:rFonts w:hint="default"/>
        <w:lang w:val="en-US" w:eastAsia="en-US" w:bidi="ar-SA"/>
      </w:rPr>
    </w:lvl>
    <w:lvl w:ilvl="8" w:tplc="AB50A4AC">
      <w:numFmt w:val="bullet"/>
      <w:lvlText w:val="•"/>
      <w:lvlJc w:val="left"/>
      <w:pPr>
        <w:ind w:left="7986" w:hanging="175"/>
      </w:pPr>
      <w:rPr>
        <w:rFonts w:hint="default"/>
        <w:lang w:val="en-US" w:eastAsia="en-US" w:bidi="ar-SA"/>
      </w:rPr>
    </w:lvl>
  </w:abstractNum>
  <w:num w:numId="1" w16cid:durableId="373969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6E"/>
    <w:rsid w:val="001371EA"/>
    <w:rsid w:val="002D7992"/>
    <w:rsid w:val="00E34E6E"/>
    <w:rsid w:val="00E42E2F"/>
    <w:rsid w:val="00EB6560"/>
    <w:rsid w:val="00F4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949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4" w:hanging="260"/>
      <w:outlineLvl w:val="0"/>
    </w:pPr>
    <w:rPr>
      <w:rFonts w:ascii="Calibri Light" w:eastAsia="Calibri Light" w:hAnsi="Calibri Light" w:cs="Calibri Light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666" w:hanging="173"/>
    </w:pPr>
  </w:style>
  <w:style w:type="paragraph" w:customStyle="1" w:styleId="TableParagraph">
    <w:name w:val="Table Paragraph"/>
    <w:basedOn w:val="Normal"/>
    <w:uiPriority w:val="1"/>
    <w:qFormat/>
    <w:pPr>
      <w:spacing w:before="28"/>
      <w:ind w:left="262"/>
    </w:pPr>
  </w:style>
  <w:style w:type="paragraph" w:styleId="Header">
    <w:name w:val="header"/>
    <w:basedOn w:val="Normal"/>
    <w:link w:val="HeaderChar"/>
    <w:uiPriority w:val="99"/>
    <w:unhideWhenUsed/>
    <w:rsid w:val="002D79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99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2D79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99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2026-03-23T16:46:00Z</dcterms:created>
  <dcterms:modified xsi:type="dcterms:W3CDTF">2026-03-23T16:46:00Z</dcterms:modified>
</cp:coreProperties>
</file>